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0001207137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Chemed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001-08351</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2600 CHEMED CENTER</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255 E 5TH STREET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CINCINNATI</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45202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5137626690</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KEVIN MCNAMARA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5905 E. Galbraith Rd</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419850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Cincinnati  OH  45236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13274010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08/02/2024 Stock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Chemed</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682</w:t>
            </w: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08/02/2024 Stock Exercise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10/30/2023 Stock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Chemed</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318</w:t>
            </w: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10/30/2023 Stock Exercise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McNamara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 E. 5th St. Suite 2600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Chemed Corporation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03/12/2026 1000</w:t>
            </w:r>
          </w:p>
        </w:tc>
        <w:tc>
          <w:tcPr>
            <w:tcW w:w="800" w:type="dxa"/>
            <w:vAlign w:val="bottom"/>
          </w:tcPr>
          <w:p>
            <w:pPr>
              <w:spacing w:after="0"/>
              <w:rPr>
                <w:sz w:val="21"/>
                <w:szCs w:val="21"/>
                <w:color w:val="auto"/>
              </w:rPr>
            </w:pP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402050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McNamara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 E. 5th St. Suite 2600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Chemed Corporation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03/12/2026 1000</w:t>
            </w:r>
          </w:p>
        </w:tc>
        <w:tc>
          <w:tcPr>
            <w:tcW w:w="800" w:type="dxa"/>
            <w:vAlign w:val="bottom"/>
          </w:tcPr>
          <w:p>
            <w:pPr>
              <w:spacing w:after="0"/>
              <w:rPr>
                <w:sz w:val="21"/>
                <w:szCs w:val="21"/>
                <w:color w:val="auto"/>
              </w:rPr>
            </w:pP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404244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McNamara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 E. 5th St. Suite 2600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Chemed Corporation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03/27/2026 1500</w:t>
            </w:r>
          </w:p>
        </w:tc>
        <w:tc>
          <w:tcPr>
            <w:tcW w:w="800" w:type="dxa"/>
            <w:vAlign w:val="bottom"/>
          </w:tcPr>
          <w:p>
            <w:pPr>
              <w:spacing w:after="0"/>
              <w:rPr>
                <w:sz w:val="21"/>
                <w:szCs w:val="21"/>
                <w:color w:val="auto"/>
              </w:rPr>
            </w:pP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558855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SARAH NOLAN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2026-05-01T14:25:32Z</dcterms:created>
  <dcterms:modified xsi:type="dcterms:W3CDTF">2026-05-01T14:25:32Z</dcterms:modified>
</cp:coreProperties>
</file>